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9B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9B" w:rsidRPr="00025900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499B" w:rsidRPr="00733B6C" w:rsidRDefault="0081499B" w:rsidP="0081499B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систем коммунальной </w:t>
      </w:r>
      <w:proofErr w:type="gramStart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инфраструктуры  муниципального</w:t>
      </w:r>
      <w:proofErr w:type="gram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Коржевского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Ульяновсой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первый 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1499B" w:rsidRPr="00ED7035" w:rsidRDefault="0081499B" w:rsidP="008149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1499B" w:rsidRPr="009A097A" w:rsidRDefault="0081499B" w:rsidP="0081499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14.10.2021 №46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81499B" w:rsidRDefault="0081499B" w:rsidP="00814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надежной и стабильной поставки коммунальных ресурсов с использованием энергоэффективных технологий и оборудования;</w:t>
      </w:r>
    </w:p>
    <w:p w:rsidR="0081499B" w:rsidRPr="009A097A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доступной стоимости жилищно-коммунальных услуг нормативного качества.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1499B" w:rsidRDefault="0081499B" w:rsidP="008149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развитие систем коммунальной инфраструктуры, повышения надежности качества предоставляемых услуг;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операционной эффективности коммунального комплекса;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-программное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и ресурсосбережением и повышением энергоэффективности.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7F1357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первый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4D1F06" w:rsidRDefault="0081499B" w:rsidP="008149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</w:t>
      </w:r>
      <w:r w:rsidR="0008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 не предусматривались.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первый квартал 2023 года не достигнуты. Данные средства будет реализовываться в последующих кварталах. 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81499B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9B" w:rsidRPr="00025900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499B" w:rsidRPr="00733B6C" w:rsidRDefault="0081499B" w:rsidP="0081499B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систем коммунальной </w:t>
      </w:r>
      <w:proofErr w:type="gramStart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инфраструктуры  муниципального</w:t>
      </w:r>
      <w:proofErr w:type="gram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Коржевского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Ульяновсой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второй 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1499B" w:rsidRPr="00ED7035" w:rsidRDefault="0081499B" w:rsidP="008149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1499B" w:rsidRPr="009A097A" w:rsidRDefault="0081499B" w:rsidP="0081499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14.10.2021 №46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81499B" w:rsidRDefault="0081499B" w:rsidP="00814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надежной и стабильной поставки коммунальных ресурсов с использованием энергоэффективных технологий и оборудования;</w:t>
      </w:r>
    </w:p>
    <w:p w:rsidR="0081499B" w:rsidRPr="009A097A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доступной стоимости жилищно-коммунальных услуг нормативного качества.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1499B" w:rsidRDefault="0081499B" w:rsidP="008149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развитие систем коммунальной инфраструктуры, повышения надежности качества предоставляемых услуг;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операционной эффективности коммунального комплекса;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-программное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и ресурсосбережением и повышением энергоэффективности.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7F1357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второй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4D1F06" w:rsidRDefault="0081499B" w:rsidP="008149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</w:t>
      </w:r>
      <w:r w:rsidR="0008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квартал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 не предусматривались.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второй квартал 2023 года не достигнуты. Данные средства будет реализовываться в последующих кварталах. 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499B" w:rsidRPr="00025900" w:rsidRDefault="0081499B" w:rsidP="0081499B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499B" w:rsidRPr="00733B6C" w:rsidRDefault="0081499B" w:rsidP="0081499B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систем коммунальной </w:t>
      </w:r>
      <w:proofErr w:type="gramStart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инфраструктуры  муниципального</w:t>
      </w:r>
      <w:proofErr w:type="gram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Коржевского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Ульяновсой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третий 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1499B" w:rsidRPr="00ED7035" w:rsidRDefault="0081499B" w:rsidP="008149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1499B" w:rsidRPr="009A097A" w:rsidRDefault="0081499B" w:rsidP="0081499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14.10.2021 №46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81499B" w:rsidRDefault="0081499B" w:rsidP="00814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надежной и стабильной поставки коммунальных ресурсов с использованием энергоэффективных технологий и оборудования;</w:t>
      </w:r>
    </w:p>
    <w:p w:rsidR="0081499B" w:rsidRPr="009A097A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доступной стоимости жилищно-коммунальных услуг нормативного качества.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1499B" w:rsidRDefault="0081499B" w:rsidP="008149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развитие систем коммунальной инфраструктуры, повышения надежности качества предоставляемых услуг;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операционной эффективности коммунального комплекса;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-программное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и ресурсосбережением и повышением энергоэффективности.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7F1357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третий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4D1F06" w:rsidRDefault="0081499B" w:rsidP="008149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99B" w:rsidRP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 w:rsidR="0008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третий квартал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</w:t>
      </w:r>
      <w:r w:rsidR="0008328C">
        <w:rPr>
          <w:rFonts w:ascii="Times New Roman" w:hAnsi="Times New Roman" w:cs="Times New Roman"/>
          <w:color w:val="000000" w:themeColor="text1"/>
          <w:sz w:val="28"/>
          <w:szCs w:val="28"/>
        </w:rPr>
        <w:t>а освоены на 100%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муниципальной программы за третий квартал 2023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достигнуты</w:t>
      </w:r>
      <w:proofErr w:type="gramEnd"/>
      <w:r>
        <w:rPr>
          <w:rFonts w:ascii="Times New Roman" w:hAnsi="Times New Roman" w:cs="Times New Roman"/>
          <w:sz w:val="28"/>
          <w:szCs w:val="28"/>
        </w:rPr>
        <w:t>. Данные средства реализовываться в 100%.</w:t>
      </w:r>
    </w:p>
    <w:p w:rsidR="0081499B" w:rsidRP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733B6C" w:rsidRDefault="0081499B" w:rsidP="0081499B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развитие систем коммунальной </w:t>
      </w:r>
      <w:proofErr w:type="gramStart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инфраструктуры  муниципального</w:t>
      </w:r>
      <w:proofErr w:type="gram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Коржевского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Ульяновсой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b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 четвертый квартал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81499B" w:rsidRPr="00ED7035" w:rsidRDefault="0081499B" w:rsidP="0081499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1499B" w:rsidRPr="009A097A" w:rsidRDefault="0081499B" w:rsidP="0081499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14.10.2021 №46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81499B" w:rsidRDefault="0081499B" w:rsidP="0081499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надежной и стабильной поставки коммунальных ресурсов с использованием энергоэффективных технологий и оборудования;</w:t>
      </w:r>
    </w:p>
    <w:p w:rsidR="0081499B" w:rsidRPr="009A097A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доступной стоимости жилищно-коммунальных услуг нормативного качества.</w:t>
      </w: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9B" w:rsidRPr="00E42348" w:rsidRDefault="0081499B" w:rsidP="0081499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81499B" w:rsidRDefault="0081499B" w:rsidP="008149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-комплексное развитие систем коммунальной инфраструктуры, повышения надежности качества предоставляемых услуг;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повышение операционной эффективности коммунального комплекса;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-программное управление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- и ресурсосбережением и повышением энергоэффективности.</w:t>
      </w:r>
    </w:p>
    <w:p w:rsidR="0081499B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7F1357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четвертый квартал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Pr="004D1F06" w:rsidRDefault="0081499B" w:rsidP="008149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99B" w:rsidRP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на финансирование программных мероприятий муниципальной программы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Комплексное развитие систем коммунальной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Pr="00733B6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Ульяновской </w:t>
      </w:r>
      <w:r w:rsidRPr="00733B6C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бюджете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Коржевского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</w:t>
      </w:r>
      <w:r w:rsidR="00083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четвертый квартал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 не предусматривались.</w:t>
      </w:r>
    </w:p>
    <w:p w:rsid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 за четвертый квартал 2023 года  достигнуты в предыдущем квартоле. Данные средства реализовываться в 100%.</w:t>
      </w:r>
    </w:p>
    <w:p w:rsidR="0081499B" w:rsidRPr="0081499B" w:rsidRDefault="0081499B" w:rsidP="008149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81499B" w:rsidRPr="004D1F06" w:rsidRDefault="0081499B" w:rsidP="0081499B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499B" w:rsidRDefault="0081499B"/>
    <w:sectPr w:rsidR="0081499B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DB3" w:rsidRDefault="00002DB3">
      <w:pPr>
        <w:spacing w:after="0" w:line="240" w:lineRule="auto"/>
      </w:pPr>
      <w:r>
        <w:separator/>
      </w:r>
    </w:p>
  </w:endnote>
  <w:endnote w:type="continuationSeparator" w:id="0">
    <w:p w:rsidR="00002DB3" w:rsidRDefault="0000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81499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002D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DB3" w:rsidRDefault="00002DB3">
      <w:pPr>
        <w:spacing w:after="0" w:line="240" w:lineRule="auto"/>
      </w:pPr>
      <w:r>
        <w:separator/>
      </w:r>
    </w:p>
  </w:footnote>
  <w:footnote w:type="continuationSeparator" w:id="0">
    <w:p w:rsidR="00002DB3" w:rsidRDefault="0000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9B"/>
    <w:rsid w:val="00002DB3"/>
    <w:rsid w:val="0008328C"/>
    <w:rsid w:val="008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A70"/>
  <w15:chartTrackingRefBased/>
  <w15:docId w15:val="{E69F346E-B4DD-46BC-A2C1-D7751AB1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1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149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2</cp:revision>
  <dcterms:created xsi:type="dcterms:W3CDTF">2024-01-18T11:47:00Z</dcterms:created>
  <dcterms:modified xsi:type="dcterms:W3CDTF">2024-01-18T12:01:00Z</dcterms:modified>
</cp:coreProperties>
</file>